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70D" w:rsidRDefault="00D02590" w:rsidP="00E976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614">
        <w:rPr>
          <w:rFonts w:ascii="Times New Roman" w:hAnsi="Times New Roman" w:cs="Times New Roman"/>
          <w:b/>
          <w:sz w:val="28"/>
          <w:szCs w:val="28"/>
        </w:rPr>
        <w:t xml:space="preserve">ВОПРОСЫ ДЛЯ </w:t>
      </w:r>
      <w:r w:rsidR="003578DF">
        <w:rPr>
          <w:rFonts w:ascii="Times New Roman" w:hAnsi="Times New Roman" w:cs="Times New Roman"/>
          <w:b/>
          <w:sz w:val="28"/>
          <w:szCs w:val="28"/>
        </w:rPr>
        <w:t>ВСТУПИТЕЛЬНЫХ ЭКЗАМЕНОВ</w:t>
      </w:r>
      <w:r w:rsidRPr="00E97614">
        <w:rPr>
          <w:rFonts w:ascii="Times New Roman" w:hAnsi="Times New Roman" w:cs="Times New Roman"/>
          <w:b/>
          <w:sz w:val="28"/>
          <w:szCs w:val="28"/>
        </w:rPr>
        <w:t xml:space="preserve"> В АСПИРАНТУРУ</w:t>
      </w:r>
    </w:p>
    <w:p w:rsidR="003578DF" w:rsidRDefault="003578DF" w:rsidP="00357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группе научных специальностей</w:t>
      </w:r>
    </w:p>
    <w:p w:rsidR="003578DF" w:rsidRDefault="003578DF" w:rsidP="00357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5.10 Искусствоведение и культурология</w:t>
      </w:r>
    </w:p>
    <w:p w:rsidR="00944319" w:rsidRPr="00E97614" w:rsidRDefault="00944319" w:rsidP="00357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614" w:rsidRDefault="00944319" w:rsidP="00E9761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</w:t>
      </w:r>
      <w:bookmarkStart w:id="0" w:name="_GoBack"/>
      <w:bookmarkEnd w:id="0"/>
      <w:r w:rsidR="00E97614">
        <w:rPr>
          <w:rFonts w:ascii="Times New Roman" w:hAnsi="Times New Roman" w:cs="Times New Roman"/>
          <w:b/>
          <w:sz w:val="28"/>
          <w:szCs w:val="28"/>
        </w:rPr>
        <w:t xml:space="preserve"> 5.10.03 – Виды искусства (изобразительное и декоративно-прикладное искусство и архитектура)</w:t>
      </w:r>
    </w:p>
    <w:p w:rsidR="00E97614" w:rsidRDefault="00E97614" w:rsidP="00E9761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97614" w:rsidRDefault="00E97614" w:rsidP="00E97614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и типологию (классификацию) изобразительного искусства.</w:t>
      </w:r>
    </w:p>
    <w:p w:rsidR="00E97614" w:rsidRDefault="00E97614" w:rsidP="00E97614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и типологию по различным функциям декоративно-прикладного искусства</w:t>
      </w:r>
    </w:p>
    <w:p w:rsidR="00E97614" w:rsidRDefault="00E97614" w:rsidP="00E97614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и типологию архитектуры.</w:t>
      </w:r>
    </w:p>
    <w:p w:rsidR="00E97614" w:rsidRDefault="00E97614" w:rsidP="00E97614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содержание, тема, идея, сюжет произведения изобразительного и декоративно-прикладного искусства.</w:t>
      </w:r>
    </w:p>
    <w:p w:rsidR="00E97614" w:rsidRDefault="00E97614" w:rsidP="00E97614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форма произведения изобразительного и декоративно-прикладного искусства, из каких компонентов она складывается.</w:t>
      </w:r>
    </w:p>
    <w:p w:rsidR="00E97614" w:rsidRDefault="00E97614" w:rsidP="00E97614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средства композиционной выразительности произведения изобразительного и декоративно-прикладного искусства</w:t>
      </w:r>
    </w:p>
    <w:p w:rsidR="00CE48FC" w:rsidRDefault="00CE48FC" w:rsidP="00E97614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средства выразительности архитектуры</w:t>
      </w:r>
    </w:p>
    <w:p w:rsidR="00CE48FC" w:rsidRDefault="00E97614" w:rsidP="00CE48FC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стиль</w:t>
      </w:r>
      <w:r w:rsidR="00CE48FC">
        <w:rPr>
          <w:rFonts w:ascii="Times New Roman" w:hAnsi="Times New Roman" w:cs="Times New Roman"/>
          <w:sz w:val="28"/>
          <w:szCs w:val="28"/>
        </w:rPr>
        <w:t xml:space="preserve"> в искусстве, каковы предпосылки его возникновения.</w:t>
      </w:r>
    </w:p>
    <w:p w:rsidR="00CE48FC" w:rsidRDefault="00CE48FC" w:rsidP="00CE48FC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признаки стиля «классицизм», «барокко», «модерн», «эклектика (историзм)», «конструктивизм».</w:t>
      </w:r>
    </w:p>
    <w:p w:rsidR="00CE48FC" w:rsidRPr="00CE48FC" w:rsidRDefault="00CE48FC" w:rsidP="00CE48FC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такое художественный обр</w:t>
      </w:r>
      <w:r w:rsidR="00D23AB6">
        <w:rPr>
          <w:rFonts w:ascii="Times New Roman" w:hAnsi="Times New Roman" w:cs="Times New Roman"/>
          <w:sz w:val="28"/>
          <w:szCs w:val="28"/>
        </w:rPr>
        <w:t xml:space="preserve">аз, в чем своеобразие </w:t>
      </w:r>
      <w:r>
        <w:rPr>
          <w:rFonts w:ascii="Times New Roman" w:hAnsi="Times New Roman" w:cs="Times New Roman"/>
          <w:sz w:val="28"/>
          <w:szCs w:val="28"/>
        </w:rPr>
        <w:t>образного мышления.</w:t>
      </w:r>
    </w:p>
    <w:p w:rsidR="00D02590" w:rsidRPr="00D02590" w:rsidRDefault="00D02590">
      <w:pPr>
        <w:rPr>
          <w:rFonts w:ascii="Times New Roman" w:hAnsi="Times New Roman" w:cs="Times New Roman"/>
          <w:sz w:val="28"/>
          <w:szCs w:val="28"/>
        </w:rPr>
      </w:pPr>
    </w:p>
    <w:sectPr w:rsidR="00D02590" w:rsidRPr="00D02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F4EB5"/>
    <w:multiLevelType w:val="hybridMultilevel"/>
    <w:tmpl w:val="5CEAD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90"/>
    <w:rsid w:val="003578DF"/>
    <w:rsid w:val="008958F6"/>
    <w:rsid w:val="00944319"/>
    <w:rsid w:val="00A863FB"/>
    <w:rsid w:val="00CE48FC"/>
    <w:rsid w:val="00D02590"/>
    <w:rsid w:val="00D23AB6"/>
    <w:rsid w:val="00E9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7F54"/>
  <w15:chartTrackingRefBased/>
  <w15:docId w15:val="{19489EBA-A70E-4250-8D3B-FB2B1E2A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УдГУ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Никитина Елена Валентиновна</cp:lastModifiedBy>
  <cp:revision>5</cp:revision>
  <dcterms:created xsi:type="dcterms:W3CDTF">2023-06-29T05:01:00Z</dcterms:created>
  <dcterms:modified xsi:type="dcterms:W3CDTF">2023-07-13T08:12:00Z</dcterms:modified>
</cp:coreProperties>
</file>